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4F" w:rsidRDefault="00FF34A6" w:rsidP="00CC2BD4">
      <w:pPr>
        <w:jc w:val="center"/>
        <w:rPr>
          <w:b/>
          <w:sz w:val="24"/>
          <w:szCs w:val="24"/>
        </w:rPr>
      </w:pPr>
      <w:r>
        <w:rPr>
          <w:b/>
          <w:sz w:val="24"/>
          <w:szCs w:val="24"/>
        </w:rPr>
        <w:t xml:space="preserve">GÖKÇEADA </w:t>
      </w:r>
      <w:r w:rsidR="00CB7B4F">
        <w:rPr>
          <w:b/>
          <w:sz w:val="24"/>
          <w:szCs w:val="24"/>
        </w:rPr>
        <w:t xml:space="preserve">İLÇESİ </w:t>
      </w:r>
      <w:r>
        <w:rPr>
          <w:b/>
          <w:sz w:val="24"/>
          <w:szCs w:val="24"/>
        </w:rPr>
        <w:t xml:space="preserve">KÖYLERE HİZMET GÖTÜRME BİRLİĞİ BAŞKANLIĞI </w:t>
      </w:r>
    </w:p>
    <w:p w:rsidR="003A793B" w:rsidRPr="00273D56" w:rsidRDefault="0044555A" w:rsidP="00CC2BD4">
      <w:pPr>
        <w:jc w:val="center"/>
        <w:rPr>
          <w:b/>
          <w:sz w:val="24"/>
          <w:szCs w:val="24"/>
        </w:rPr>
      </w:pPr>
      <w:r w:rsidRPr="00273D56">
        <w:rPr>
          <w:b/>
          <w:sz w:val="24"/>
          <w:szCs w:val="24"/>
        </w:rPr>
        <w:t xml:space="preserve"> KATI ATIKLARIN TOPLANMASI VE </w:t>
      </w:r>
      <w:proofErr w:type="gramStart"/>
      <w:r w:rsidRPr="00273D56">
        <w:rPr>
          <w:b/>
          <w:sz w:val="24"/>
          <w:szCs w:val="24"/>
        </w:rPr>
        <w:t>NAKLİ  İŞLERİNDE</w:t>
      </w:r>
      <w:proofErr w:type="gramEnd"/>
      <w:r w:rsidRPr="00273D56">
        <w:rPr>
          <w:b/>
          <w:sz w:val="24"/>
          <w:szCs w:val="24"/>
        </w:rPr>
        <w:t xml:space="preserve"> KULLANILMAK ÜZERE</w:t>
      </w:r>
      <w:r w:rsidR="00CB7B4F">
        <w:rPr>
          <w:b/>
          <w:sz w:val="24"/>
          <w:szCs w:val="24"/>
        </w:rPr>
        <w:t xml:space="preserve"> HİDROLİK SIKIŞTIRMALI </w:t>
      </w:r>
      <w:r w:rsidR="00B471A8">
        <w:rPr>
          <w:b/>
          <w:sz w:val="24"/>
          <w:szCs w:val="24"/>
        </w:rPr>
        <w:t>ÇÖP TOPLAMA ARACI</w:t>
      </w:r>
      <w:r w:rsidRPr="00273D56">
        <w:rPr>
          <w:b/>
          <w:sz w:val="24"/>
          <w:szCs w:val="24"/>
        </w:rPr>
        <w:t xml:space="preserve"> KİRALANMASI HİZMETİNE AİT TEKNİK ŞARTNAME</w:t>
      </w:r>
    </w:p>
    <w:p w:rsidR="00954ED8" w:rsidRPr="00954ED8" w:rsidRDefault="00B471A8" w:rsidP="00804F1C">
      <w:pPr>
        <w:pStyle w:val="ListeParagraf"/>
        <w:numPr>
          <w:ilvl w:val="0"/>
          <w:numId w:val="1"/>
        </w:numPr>
        <w:ind w:left="0" w:firstLine="360"/>
        <w:jc w:val="both"/>
        <w:rPr>
          <w:sz w:val="24"/>
          <w:szCs w:val="24"/>
        </w:rPr>
      </w:pPr>
      <w:r w:rsidRPr="00617BB9">
        <w:rPr>
          <w:sz w:val="24"/>
          <w:szCs w:val="24"/>
        </w:rPr>
        <w:t>İhale kapsamında kiralanacak olan araç; D</w:t>
      </w:r>
      <w:r w:rsidRPr="00617BB9">
        <w:rPr>
          <w:rFonts w:cstheme="minorHAnsi"/>
          <w:sz w:val="24"/>
          <w:szCs w:val="24"/>
        </w:rPr>
        <w:t>izel motorlu, aracın azami yüklü ağırlığı en fazla 10000 kg, 4x2 olacaktır. Çöp suyu tankı olacaktır.</w:t>
      </w:r>
      <w:r w:rsidR="00617BB9">
        <w:rPr>
          <w:rFonts w:cstheme="minorHAnsi"/>
          <w:sz w:val="24"/>
          <w:szCs w:val="24"/>
        </w:rPr>
        <w:t xml:space="preserve"> </w:t>
      </w:r>
    </w:p>
    <w:p w:rsidR="00B471A8" w:rsidRPr="00617BB9" w:rsidRDefault="00954ED8" w:rsidP="00804F1C">
      <w:pPr>
        <w:pStyle w:val="ListeParagraf"/>
        <w:numPr>
          <w:ilvl w:val="0"/>
          <w:numId w:val="1"/>
        </w:numPr>
        <w:ind w:left="0" w:firstLine="360"/>
        <w:jc w:val="both"/>
        <w:rPr>
          <w:sz w:val="24"/>
          <w:szCs w:val="24"/>
        </w:rPr>
      </w:pPr>
      <w:r>
        <w:rPr>
          <w:rFonts w:cstheme="minorHAnsi"/>
          <w:sz w:val="24"/>
          <w:szCs w:val="24"/>
        </w:rPr>
        <w:t>Araç, e</w:t>
      </w:r>
      <w:r w:rsidR="00B471A8" w:rsidRPr="00617BB9">
        <w:rPr>
          <w:rFonts w:cstheme="minorHAnsi"/>
          <w:sz w:val="24"/>
          <w:szCs w:val="24"/>
        </w:rPr>
        <w:t xml:space="preserve">n az </w:t>
      </w:r>
      <w:r w:rsidR="003C1F9D">
        <w:rPr>
          <w:rFonts w:cstheme="minorHAnsi"/>
          <w:sz w:val="24"/>
          <w:szCs w:val="24"/>
        </w:rPr>
        <w:t>8</w:t>
      </w:r>
      <w:r w:rsidR="00B471A8" w:rsidRPr="00617BB9">
        <w:rPr>
          <w:rFonts w:cstheme="minorHAnsi"/>
          <w:sz w:val="24"/>
          <w:szCs w:val="24"/>
        </w:rPr>
        <w:t xml:space="preserve">+1 m3 çöp haznesi kapasiteli hidrolik sıkıştırmalı olacaktır, </w:t>
      </w:r>
    </w:p>
    <w:p w:rsidR="00B471A8" w:rsidRDefault="00B471A8" w:rsidP="00804F1C">
      <w:pPr>
        <w:pStyle w:val="ListeParagraf"/>
        <w:numPr>
          <w:ilvl w:val="0"/>
          <w:numId w:val="1"/>
        </w:numPr>
        <w:ind w:left="0" w:firstLine="360"/>
        <w:jc w:val="both"/>
        <w:rPr>
          <w:sz w:val="24"/>
          <w:szCs w:val="24"/>
        </w:rPr>
      </w:pPr>
      <w:r w:rsidRPr="00273D56">
        <w:rPr>
          <w:rFonts w:cstheme="minorHAnsi"/>
          <w:sz w:val="24"/>
          <w:szCs w:val="24"/>
        </w:rPr>
        <w:t>201</w:t>
      </w:r>
      <w:r>
        <w:rPr>
          <w:rFonts w:cstheme="minorHAnsi"/>
          <w:sz w:val="24"/>
          <w:szCs w:val="24"/>
        </w:rPr>
        <w:t>5</w:t>
      </w:r>
      <w:r w:rsidRPr="00273D56">
        <w:rPr>
          <w:rFonts w:cstheme="minorHAnsi"/>
          <w:sz w:val="24"/>
          <w:szCs w:val="24"/>
        </w:rPr>
        <w:t xml:space="preserve"> model ve üzeri olacak</w:t>
      </w:r>
      <w:r w:rsidR="00617BB9">
        <w:rPr>
          <w:rFonts w:cstheme="minorHAnsi"/>
          <w:sz w:val="24"/>
          <w:szCs w:val="24"/>
        </w:rPr>
        <w:t>,  en fazla 100.000 km’de olacak</w:t>
      </w:r>
      <w:r w:rsidRPr="00273D56">
        <w:rPr>
          <w:rFonts w:cstheme="minorHAnsi"/>
          <w:sz w:val="24"/>
          <w:szCs w:val="24"/>
        </w:rPr>
        <w:t xml:space="preserve">tır. </w:t>
      </w:r>
      <w:r>
        <w:rPr>
          <w:sz w:val="24"/>
          <w:szCs w:val="24"/>
        </w:rPr>
        <w:t xml:space="preserve"> </w:t>
      </w:r>
    </w:p>
    <w:p w:rsidR="00326D02" w:rsidRDefault="00326D02" w:rsidP="00804F1C">
      <w:pPr>
        <w:pStyle w:val="ListeParagraf"/>
        <w:numPr>
          <w:ilvl w:val="0"/>
          <w:numId w:val="1"/>
        </w:numPr>
        <w:ind w:left="0" w:firstLine="360"/>
        <w:jc w:val="both"/>
        <w:rPr>
          <w:sz w:val="24"/>
          <w:szCs w:val="24"/>
        </w:rPr>
      </w:pPr>
      <w:r w:rsidRPr="00273D56">
        <w:rPr>
          <w:sz w:val="24"/>
          <w:szCs w:val="24"/>
        </w:rPr>
        <w:t xml:space="preserve">İhale kapsamında çalıştırılacak </w:t>
      </w:r>
      <w:proofErr w:type="gramStart"/>
      <w:r w:rsidRPr="00273D56">
        <w:rPr>
          <w:sz w:val="24"/>
          <w:szCs w:val="24"/>
        </w:rPr>
        <w:t>ara</w:t>
      </w:r>
      <w:r w:rsidR="00617BB9">
        <w:rPr>
          <w:sz w:val="24"/>
          <w:szCs w:val="24"/>
        </w:rPr>
        <w:t>c</w:t>
      </w:r>
      <w:r w:rsidRPr="00273D56">
        <w:rPr>
          <w:sz w:val="24"/>
          <w:szCs w:val="24"/>
        </w:rPr>
        <w:t xml:space="preserve">ın </w:t>
      </w:r>
      <w:r w:rsidR="00617BB9">
        <w:rPr>
          <w:sz w:val="24"/>
          <w:szCs w:val="24"/>
        </w:rPr>
        <w:t xml:space="preserve"> </w:t>
      </w:r>
      <w:r w:rsidRPr="00273D56">
        <w:rPr>
          <w:sz w:val="24"/>
          <w:szCs w:val="24"/>
        </w:rPr>
        <w:t>MTV</w:t>
      </w:r>
      <w:proofErr w:type="gramEnd"/>
      <w:r w:rsidRPr="00273D56">
        <w:rPr>
          <w:sz w:val="24"/>
          <w:szCs w:val="24"/>
        </w:rPr>
        <w:t xml:space="preserve">, kasko, sigortaları, amortisman, tamir, bakım, onarım, yedek parça, lastik, ihale konusu iş için kullanılan araçların iş gereği sarf parçaları vb. giderlerin yükleniciye aittir. Yüklenici araçların zorunlu trafik sigortası, kasko, </w:t>
      </w:r>
      <w:proofErr w:type="gramStart"/>
      <w:r w:rsidRPr="00273D56">
        <w:rPr>
          <w:sz w:val="24"/>
          <w:szCs w:val="24"/>
        </w:rPr>
        <w:t>emisyon</w:t>
      </w:r>
      <w:proofErr w:type="gramEnd"/>
      <w:r w:rsidRPr="00273D56">
        <w:rPr>
          <w:sz w:val="24"/>
          <w:szCs w:val="24"/>
        </w:rPr>
        <w:t xml:space="preserve"> izni, periyodik bakımları</w:t>
      </w:r>
      <w:r w:rsidR="0027241A" w:rsidRPr="00273D56">
        <w:rPr>
          <w:sz w:val="24"/>
          <w:szCs w:val="24"/>
        </w:rPr>
        <w:t xml:space="preserve"> ve trafik muayenelerini (vizelerini) yaptıracak olup her türlü bakım, onarım ve korunmasına yönelik tüm sorumlulukları yükleniciye ait olacaktır.</w:t>
      </w:r>
    </w:p>
    <w:p w:rsidR="00804F1C" w:rsidRPr="00273D56" w:rsidRDefault="00804F1C" w:rsidP="00804F1C">
      <w:pPr>
        <w:pStyle w:val="ListeParagraf"/>
        <w:ind w:left="0" w:firstLine="360"/>
        <w:jc w:val="both"/>
        <w:rPr>
          <w:sz w:val="24"/>
          <w:szCs w:val="24"/>
        </w:rPr>
      </w:pPr>
      <w:r w:rsidRPr="00273D56">
        <w:rPr>
          <w:sz w:val="24"/>
          <w:szCs w:val="24"/>
        </w:rPr>
        <w:t xml:space="preserve">Periyodik bakım zamanları gelmiş araçlar, idareden teslim alındıktan sonra </w:t>
      </w:r>
      <w:r>
        <w:rPr>
          <w:sz w:val="24"/>
          <w:szCs w:val="24"/>
        </w:rPr>
        <w:t>3 gün</w:t>
      </w:r>
      <w:r w:rsidRPr="00273D56">
        <w:rPr>
          <w:sz w:val="24"/>
          <w:szCs w:val="24"/>
        </w:rPr>
        <w:t xml:space="preserve"> içerisinde bakım-onarım ile ilgili tüm işlemler yapılıp, araca yapılan tüm işlemleri gösterir yetkili servis imzalı evraklar ile birlikte idareye teslim edilecektir. </w:t>
      </w:r>
      <w:r>
        <w:rPr>
          <w:sz w:val="24"/>
          <w:szCs w:val="24"/>
        </w:rPr>
        <w:t xml:space="preserve">3 gün </w:t>
      </w:r>
      <w:r w:rsidRPr="00273D56">
        <w:rPr>
          <w:sz w:val="24"/>
          <w:szCs w:val="24"/>
        </w:rPr>
        <w:t>içerisinde bakım onarım işleri bitmeyen araçlar için ikame araçlar tahsis edilecektir.</w:t>
      </w:r>
    </w:p>
    <w:p w:rsidR="000F0134" w:rsidRDefault="000F0134" w:rsidP="00804F1C">
      <w:pPr>
        <w:pStyle w:val="ListeParagraf"/>
        <w:ind w:left="0" w:firstLine="360"/>
        <w:jc w:val="both"/>
        <w:rPr>
          <w:sz w:val="24"/>
          <w:szCs w:val="24"/>
        </w:rPr>
      </w:pPr>
      <w:r>
        <w:rPr>
          <w:sz w:val="24"/>
          <w:szCs w:val="24"/>
        </w:rPr>
        <w:t>Kiralanan aracın bir ay içerisinde 3 (üç) den fazla arızalanması durumunda, istenilen standartlara ve şartnameye uygun başka bir araç tahsis edilecektir.</w:t>
      </w:r>
    </w:p>
    <w:p w:rsidR="00804F1C" w:rsidRDefault="000F0134" w:rsidP="00804F1C">
      <w:pPr>
        <w:pStyle w:val="ListeParagraf"/>
        <w:ind w:left="0" w:firstLine="360"/>
        <w:jc w:val="both"/>
        <w:rPr>
          <w:sz w:val="24"/>
          <w:szCs w:val="24"/>
        </w:rPr>
      </w:pPr>
      <w:r>
        <w:rPr>
          <w:sz w:val="24"/>
          <w:szCs w:val="24"/>
        </w:rPr>
        <w:t xml:space="preserve">Yüklenici yükümlülüklerini yerine getirmediği takdirde İdare tarafından sözleşme tek taraflı olarak fesih edilecektir.   </w:t>
      </w:r>
    </w:p>
    <w:p w:rsidR="00804F1C" w:rsidRDefault="00804F1C" w:rsidP="00804F1C">
      <w:pPr>
        <w:pStyle w:val="ListeParagraf"/>
        <w:ind w:left="0" w:firstLine="360"/>
        <w:jc w:val="both"/>
        <w:rPr>
          <w:sz w:val="24"/>
          <w:szCs w:val="24"/>
        </w:rPr>
      </w:pPr>
      <w:r w:rsidRPr="00273D56">
        <w:rPr>
          <w:sz w:val="24"/>
          <w:szCs w:val="24"/>
        </w:rPr>
        <w:t xml:space="preserve">Araçlar ile ilgili trafik, sigorta, vergi vb. yasal sorumlulukların yüklenici tarafından yerine getirilecektir. Bu eksikliklerden dolayı trafik, maliye vb. kurumların uygulayacağı cezalar yüklenici tarafından ödenecektir. </w:t>
      </w:r>
    </w:p>
    <w:p w:rsidR="00804F1C" w:rsidRPr="007B074B" w:rsidRDefault="00804F1C" w:rsidP="007B074B">
      <w:pPr>
        <w:pStyle w:val="ListeParagraf"/>
        <w:numPr>
          <w:ilvl w:val="0"/>
          <w:numId w:val="10"/>
        </w:numPr>
        <w:ind w:left="0" w:firstLine="360"/>
        <w:jc w:val="both"/>
        <w:rPr>
          <w:sz w:val="24"/>
          <w:szCs w:val="24"/>
        </w:rPr>
      </w:pPr>
      <w:r w:rsidRPr="007B074B">
        <w:rPr>
          <w:sz w:val="24"/>
          <w:szCs w:val="24"/>
        </w:rPr>
        <w:t xml:space="preserve"> Taahhüt süresince araçların donanımından veya </w:t>
      </w:r>
      <w:proofErr w:type="gramStart"/>
      <w:r w:rsidRPr="007B074B">
        <w:rPr>
          <w:sz w:val="24"/>
          <w:szCs w:val="24"/>
        </w:rPr>
        <w:t>ekipmanlarının</w:t>
      </w:r>
      <w:proofErr w:type="gramEnd"/>
      <w:r w:rsidRPr="007B074B">
        <w:rPr>
          <w:sz w:val="24"/>
          <w:szCs w:val="24"/>
        </w:rPr>
        <w:t xml:space="preserve"> eksik olması nedeni ile ortaya çıkabilecek her türlü hasar ve zararlar ile üçüncü şahıslara verilecek zarar ve ziyanlar yüklenici tarafından karşılanacaktır. </w:t>
      </w:r>
    </w:p>
    <w:p w:rsidR="0027241A" w:rsidRPr="00804F1C" w:rsidRDefault="0027241A" w:rsidP="00804F1C">
      <w:pPr>
        <w:pStyle w:val="ListeParagraf"/>
        <w:numPr>
          <w:ilvl w:val="0"/>
          <w:numId w:val="10"/>
        </w:numPr>
        <w:ind w:left="0" w:firstLine="360"/>
        <w:jc w:val="both"/>
        <w:rPr>
          <w:sz w:val="24"/>
          <w:szCs w:val="24"/>
        </w:rPr>
      </w:pPr>
      <w:r w:rsidRPr="00804F1C">
        <w:rPr>
          <w:sz w:val="24"/>
          <w:szCs w:val="24"/>
        </w:rPr>
        <w:t xml:space="preserve">İhale kapsamında çalıştırılacak </w:t>
      </w:r>
      <w:r w:rsidR="00617BB9" w:rsidRPr="00804F1C">
        <w:rPr>
          <w:sz w:val="24"/>
          <w:szCs w:val="24"/>
        </w:rPr>
        <w:t>aracın</w:t>
      </w:r>
      <w:r w:rsidRPr="00804F1C">
        <w:rPr>
          <w:sz w:val="24"/>
          <w:szCs w:val="24"/>
        </w:rPr>
        <w:t xml:space="preserve"> akaryakıt ve yakıt katkısı, idare tarafından karşılanacaktır.</w:t>
      </w:r>
    </w:p>
    <w:p w:rsidR="0027241A" w:rsidRPr="00273D56" w:rsidRDefault="0027241A" w:rsidP="00804F1C">
      <w:pPr>
        <w:pStyle w:val="ListeParagraf"/>
        <w:numPr>
          <w:ilvl w:val="0"/>
          <w:numId w:val="10"/>
        </w:numPr>
        <w:ind w:left="0" w:firstLine="360"/>
        <w:jc w:val="both"/>
        <w:rPr>
          <w:sz w:val="24"/>
          <w:szCs w:val="24"/>
        </w:rPr>
      </w:pPr>
      <w:r w:rsidRPr="00273D56">
        <w:rPr>
          <w:sz w:val="24"/>
          <w:szCs w:val="24"/>
        </w:rPr>
        <w:t>İhale kapsamında çalıştırılacak ara</w:t>
      </w:r>
      <w:r w:rsidR="00617BB9">
        <w:rPr>
          <w:sz w:val="24"/>
          <w:szCs w:val="24"/>
        </w:rPr>
        <w:t>cı</w:t>
      </w:r>
      <w:r w:rsidRPr="00273D56">
        <w:rPr>
          <w:sz w:val="24"/>
          <w:szCs w:val="24"/>
        </w:rPr>
        <w:t>n İdarenin sevk ve kontrolünde kullanılmasında yönelik şoför, operatör, işçi vb. personel ihtiyacı idare tarafından sağlanacaktır.</w:t>
      </w:r>
    </w:p>
    <w:p w:rsidR="0027241A" w:rsidRPr="00273D56" w:rsidRDefault="00954ED8" w:rsidP="00804F1C">
      <w:pPr>
        <w:pStyle w:val="ListeParagraf"/>
        <w:numPr>
          <w:ilvl w:val="0"/>
          <w:numId w:val="10"/>
        </w:numPr>
        <w:ind w:left="0" w:firstLine="360"/>
        <w:jc w:val="both"/>
        <w:rPr>
          <w:sz w:val="24"/>
          <w:szCs w:val="24"/>
        </w:rPr>
      </w:pPr>
      <w:r>
        <w:rPr>
          <w:sz w:val="24"/>
          <w:szCs w:val="24"/>
        </w:rPr>
        <w:t>A</w:t>
      </w:r>
      <w:r w:rsidR="0027241A" w:rsidRPr="00273D56">
        <w:rPr>
          <w:sz w:val="24"/>
          <w:szCs w:val="24"/>
        </w:rPr>
        <w:t>raç; 237 sayılı Taşıt Kanunu, 2918 Sayılı Karayolları Trafik Kanunu, 4925 sayılı Karayolları Taşıma Kanunu, Karayolları Trafik Yönetmeliği ve Karayolları Taşıma Yönetmeliğine uygun olacak ve belgeleri idareye sunacaktır.</w:t>
      </w:r>
    </w:p>
    <w:p w:rsidR="0027241A" w:rsidRPr="00273D56" w:rsidRDefault="0027241A" w:rsidP="00804F1C">
      <w:pPr>
        <w:pStyle w:val="ListeParagraf"/>
        <w:numPr>
          <w:ilvl w:val="0"/>
          <w:numId w:val="10"/>
        </w:numPr>
        <w:ind w:left="0" w:firstLine="360"/>
        <w:jc w:val="both"/>
        <w:rPr>
          <w:sz w:val="24"/>
          <w:szCs w:val="24"/>
        </w:rPr>
      </w:pPr>
      <w:r w:rsidRPr="00273D56">
        <w:rPr>
          <w:sz w:val="24"/>
          <w:szCs w:val="24"/>
        </w:rPr>
        <w:t>Teslim edilecek ara</w:t>
      </w:r>
      <w:r w:rsidR="00691E86">
        <w:rPr>
          <w:sz w:val="24"/>
          <w:szCs w:val="24"/>
        </w:rPr>
        <w:t>c</w:t>
      </w:r>
      <w:r w:rsidRPr="00273D56">
        <w:rPr>
          <w:sz w:val="24"/>
          <w:szCs w:val="24"/>
        </w:rPr>
        <w:t>ın tüm donanımları çalışır vaziyette, kaportaları temiz ve bakımlı, fenni muayeneleri zamanında yapılmış, trafiğe çıkış için gerekli resmi belgelerin ve avadanlıkları eksiksiz olacaktır.</w:t>
      </w:r>
    </w:p>
    <w:p w:rsidR="00804F1C" w:rsidRDefault="00BC16F7" w:rsidP="00804F1C">
      <w:pPr>
        <w:pStyle w:val="ListeParagraf"/>
        <w:numPr>
          <w:ilvl w:val="0"/>
          <w:numId w:val="10"/>
        </w:numPr>
        <w:ind w:left="0" w:firstLine="360"/>
        <w:jc w:val="both"/>
        <w:rPr>
          <w:sz w:val="24"/>
          <w:szCs w:val="24"/>
        </w:rPr>
      </w:pPr>
      <w:r w:rsidRPr="00804F1C">
        <w:rPr>
          <w:sz w:val="24"/>
          <w:szCs w:val="24"/>
        </w:rPr>
        <w:t>Araç</w:t>
      </w:r>
      <w:r w:rsidR="0027241A" w:rsidRPr="00804F1C">
        <w:rPr>
          <w:sz w:val="24"/>
          <w:szCs w:val="24"/>
        </w:rPr>
        <w:t>l</w:t>
      </w:r>
      <w:r w:rsidRPr="00804F1C">
        <w:rPr>
          <w:sz w:val="24"/>
          <w:szCs w:val="24"/>
        </w:rPr>
        <w:t>a</w:t>
      </w:r>
      <w:r w:rsidR="0027241A" w:rsidRPr="00804F1C">
        <w:rPr>
          <w:sz w:val="24"/>
          <w:szCs w:val="24"/>
        </w:rPr>
        <w:t xml:space="preserve">rın teknik özelliklerini gösteren belgeler, ruhsat fotokopileri ile kendisine ait olmayan araçlara ait kira sözleşmelerini dosyasına koyarak sözleşmensin imzalanmasını izleyen günden itibaren </w:t>
      </w:r>
      <w:r w:rsidRPr="00804F1C">
        <w:rPr>
          <w:sz w:val="24"/>
          <w:szCs w:val="24"/>
        </w:rPr>
        <w:t xml:space="preserve">3 (üç) iş günü içinde idareye teslim edilecektir. İdare söz konusu belgelerin uygunluğunu 3 (üç) iş günü içinde kontrol edecektir. İdare teknik özellikleri </w:t>
      </w:r>
      <w:r w:rsidRPr="00804F1C">
        <w:rPr>
          <w:rStyle w:val="TrnakChar"/>
          <w:color w:val="auto"/>
          <w:sz w:val="24"/>
          <w:szCs w:val="24"/>
        </w:rPr>
        <w:t>sağlamayan araçların yükleniciye bildirecek yüklenici 3 (üç) iş</w:t>
      </w:r>
      <w:r w:rsidRPr="00804F1C">
        <w:rPr>
          <w:sz w:val="24"/>
          <w:szCs w:val="24"/>
        </w:rPr>
        <w:t xml:space="preserve"> günü içerisinde uygun olmayan araçları uygun olan araçlarla değiştirecektir.</w:t>
      </w:r>
    </w:p>
    <w:p w:rsidR="00804F1C" w:rsidRDefault="00414B90" w:rsidP="00804F1C">
      <w:pPr>
        <w:pStyle w:val="ListeParagraf"/>
        <w:numPr>
          <w:ilvl w:val="0"/>
          <w:numId w:val="10"/>
        </w:numPr>
        <w:ind w:left="0" w:firstLine="360"/>
        <w:jc w:val="both"/>
        <w:rPr>
          <w:sz w:val="24"/>
          <w:szCs w:val="24"/>
        </w:rPr>
      </w:pPr>
      <w:r w:rsidRPr="00804F1C">
        <w:rPr>
          <w:sz w:val="24"/>
          <w:szCs w:val="24"/>
        </w:rPr>
        <w:lastRenderedPageBreak/>
        <w:t xml:space="preserve"> Yüklenici tarafından araçlarda yükleniciye ait resim, slogan veya reklam içerikli </w:t>
      </w:r>
      <w:proofErr w:type="spellStart"/>
      <w:r w:rsidRPr="00804F1C">
        <w:rPr>
          <w:sz w:val="24"/>
          <w:szCs w:val="24"/>
        </w:rPr>
        <w:t>sticker</w:t>
      </w:r>
      <w:proofErr w:type="spellEnd"/>
      <w:r w:rsidR="00164ABA" w:rsidRPr="00804F1C">
        <w:rPr>
          <w:sz w:val="24"/>
          <w:szCs w:val="24"/>
        </w:rPr>
        <w:t>,</w:t>
      </w:r>
      <w:r w:rsidRPr="00804F1C">
        <w:rPr>
          <w:sz w:val="24"/>
          <w:szCs w:val="24"/>
        </w:rPr>
        <w:t xml:space="preserve"> yapıştırma, poster vb. gibi şeyler bulundurulmayacaktır. Gereksiz nitelikte ve aksesuar amaçlı renkli ışık ve lambalar olmayacak ve idarenin izin vermediği ses, müzik, görüntü ve haberleşme cihazı kullanılmayacaktır.</w:t>
      </w:r>
    </w:p>
    <w:p w:rsidR="00691E86" w:rsidRDefault="00414B90" w:rsidP="00804F1C">
      <w:pPr>
        <w:pStyle w:val="ListeParagraf"/>
        <w:numPr>
          <w:ilvl w:val="0"/>
          <w:numId w:val="10"/>
        </w:numPr>
        <w:ind w:left="0" w:firstLine="360"/>
        <w:jc w:val="both"/>
        <w:rPr>
          <w:sz w:val="24"/>
          <w:szCs w:val="24"/>
        </w:rPr>
      </w:pPr>
      <w:r w:rsidRPr="00804F1C">
        <w:rPr>
          <w:sz w:val="24"/>
          <w:szCs w:val="24"/>
        </w:rPr>
        <w:t xml:space="preserve"> Yüklenici idarenin hizmetine sunacağı </w:t>
      </w:r>
      <w:r w:rsidR="00954ED8" w:rsidRPr="00804F1C">
        <w:rPr>
          <w:sz w:val="24"/>
          <w:szCs w:val="24"/>
        </w:rPr>
        <w:t>arac</w:t>
      </w:r>
      <w:r w:rsidRPr="00804F1C">
        <w:rPr>
          <w:sz w:val="24"/>
          <w:szCs w:val="24"/>
        </w:rPr>
        <w:t>ın iki yanına (araçların teknik ölçülerine uygun) idarece tespit edilen veya idarenin uygun görerek onayladığı şekil ve standartlarda (kurum amblemi, yazı, resim veya afiş vb. tasarımı) araç giydirmelerini, idarenin sözlü veya yazılı bildiriminden itibaren 30(otuz)  gün içerisinde yapmak zorundadır.</w:t>
      </w:r>
    </w:p>
    <w:p w:rsidR="007A6C12" w:rsidRPr="007B074B" w:rsidRDefault="00804F1C" w:rsidP="007B074B">
      <w:pPr>
        <w:pStyle w:val="ListeParagraf"/>
        <w:numPr>
          <w:ilvl w:val="0"/>
          <w:numId w:val="11"/>
        </w:numPr>
        <w:ind w:left="0" w:firstLine="360"/>
        <w:jc w:val="both"/>
        <w:rPr>
          <w:sz w:val="24"/>
          <w:szCs w:val="24"/>
        </w:rPr>
      </w:pPr>
      <w:r w:rsidRPr="007B074B">
        <w:rPr>
          <w:sz w:val="24"/>
          <w:szCs w:val="24"/>
        </w:rPr>
        <w:t xml:space="preserve"> </w:t>
      </w:r>
      <w:r w:rsidR="007A6C12" w:rsidRPr="007B074B">
        <w:rPr>
          <w:sz w:val="24"/>
          <w:szCs w:val="24"/>
        </w:rPr>
        <w:t>Araçların işe başlama tarihinden önce teslim edil</w:t>
      </w:r>
      <w:r w:rsidR="005D687E" w:rsidRPr="007B074B">
        <w:rPr>
          <w:sz w:val="24"/>
          <w:szCs w:val="24"/>
        </w:rPr>
        <w:t>memesi ya da eksik teslim edilme</w:t>
      </w:r>
      <w:r w:rsidR="007A6C12" w:rsidRPr="007B074B">
        <w:rPr>
          <w:sz w:val="24"/>
          <w:szCs w:val="24"/>
        </w:rPr>
        <w:t xml:space="preserve">si durumunda; eksik olan her araç için günlük, sözleşme bedelinin </w:t>
      </w:r>
      <w:r w:rsidRPr="007B074B">
        <w:rPr>
          <w:sz w:val="24"/>
          <w:szCs w:val="24"/>
        </w:rPr>
        <w:t>0,00</w:t>
      </w:r>
      <w:r w:rsidR="007A6C12" w:rsidRPr="007B074B">
        <w:rPr>
          <w:sz w:val="24"/>
          <w:szCs w:val="24"/>
        </w:rPr>
        <w:t>0</w:t>
      </w:r>
      <w:r w:rsidRPr="007B074B">
        <w:rPr>
          <w:sz w:val="24"/>
          <w:szCs w:val="24"/>
        </w:rPr>
        <w:t>6</w:t>
      </w:r>
      <w:r w:rsidR="007A6C12" w:rsidRPr="007B074B">
        <w:rPr>
          <w:sz w:val="24"/>
          <w:szCs w:val="24"/>
        </w:rPr>
        <w:t xml:space="preserve"> (on bin de </w:t>
      </w:r>
      <w:r w:rsidRPr="007B074B">
        <w:rPr>
          <w:sz w:val="24"/>
          <w:szCs w:val="24"/>
        </w:rPr>
        <w:t>altı</w:t>
      </w:r>
      <w:r w:rsidR="007A6C12" w:rsidRPr="007B074B">
        <w:rPr>
          <w:sz w:val="24"/>
          <w:szCs w:val="24"/>
        </w:rPr>
        <w:t xml:space="preserve">)’i oranında ceza kesilecektir. </w:t>
      </w:r>
    </w:p>
    <w:p w:rsidR="007A6C12" w:rsidRPr="00804F1C" w:rsidRDefault="00804F1C" w:rsidP="00804F1C">
      <w:pPr>
        <w:pStyle w:val="ListeParagraf"/>
        <w:numPr>
          <w:ilvl w:val="0"/>
          <w:numId w:val="11"/>
        </w:numPr>
        <w:ind w:left="0" w:firstLine="360"/>
        <w:jc w:val="both"/>
        <w:rPr>
          <w:sz w:val="24"/>
          <w:szCs w:val="24"/>
        </w:rPr>
      </w:pPr>
      <w:r>
        <w:rPr>
          <w:sz w:val="24"/>
          <w:szCs w:val="24"/>
        </w:rPr>
        <w:t xml:space="preserve"> </w:t>
      </w:r>
      <w:r w:rsidR="007A6C12" w:rsidRPr="00804F1C">
        <w:rPr>
          <w:sz w:val="24"/>
          <w:szCs w:val="24"/>
        </w:rPr>
        <w:t xml:space="preserve">İdareye teslim edilen araçlar idare tarafından uygun görülmez ise, istenilen standartlara ve şartnameye uygun başka bir araç ile değiştirilecektir. Değişim </w:t>
      </w:r>
      <w:r w:rsidR="006D208B" w:rsidRPr="00804F1C">
        <w:rPr>
          <w:sz w:val="24"/>
          <w:szCs w:val="24"/>
        </w:rPr>
        <w:t>süresince gec</w:t>
      </w:r>
      <w:r w:rsidR="007A6C12" w:rsidRPr="00804F1C">
        <w:rPr>
          <w:sz w:val="24"/>
          <w:szCs w:val="24"/>
        </w:rPr>
        <w:t>ikilen her araç için günlük,</w:t>
      </w:r>
      <w:r w:rsidR="005D687E" w:rsidRPr="00804F1C">
        <w:rPr>
          <w:sz w:val="24"/>
          <w:szCs w:val="24"/>
        </w:rPr>
        <w:t xml:space="preserve"> </w:t>
      </w:r>
      <w:r w:rsidR="007A6C12" w:rsidRPr="00804F1C">
        <w:rPr>
          <w:sz w:val="24"/>
          <w:szCs w:val="24"/>
        </w:rPr>
        <w:t>sözleşme bedelinin 0,000</w:t>
      </w:r>
      <w:r w:rsidRPr="00804F1C">
        <w:rPr>
          <w:sz w:val="24"/>
          <w:szCs w:val="24"/>
        </w:rPr>
        <w:t>6</w:t>
      </w:r>
      <w:r w:rsidR="007A6C12" w:rsidRPr="00804F1C">
        <w:rPr>
          <w:sz w:val="24"/>
          <w:szCs w:val="24"/>
        </w:rPr>
        <w:t>(on bin de</w:t>
      </w:r>
      <w:r w:rsidRPr="00804F1C">
        <w:rPr>
          <w:sz w:val="24"/>
          <w:szCs w:val="24"/>
        </w:rPr>
        <w:t xml:space="preserve"> altı</w:t>
      </w:r>
      <w:r w:rsidR="007A6C12" w:rsidRPr="00804F1C">
        <w:rPr>
          <w:sz w:val="24"/>
          <w:szCs w:val="24"/>
        </w:rPr>
        <w:t xml:space="preserve">)’i oranında ceza kesilecektir. </w:t>
      </w:r>
    </w:p>
    <w:p w:rsidR="006D208B" w:rsidRPr="00273D56" w:rsidRDefault="006D208B" w:rsidP="00804F1C">
      <w:pPr>
        <w:pStyle w:val="ListeParagraf"/>
        <w:numPr>
          <w:ilvl w:val="0"/>
          <w:numId w:val="11"/>
        </w:numPr>
        <w:ind w:left="0" w:firstLine="360"/>
        <w:jc w:val="both"/>
        <w:rPr>
          <w:sz w:val="24"/>
          <w:szCs w:val="24"/>
        </w:rPr>
      </w:pPr>
      <w:r w:rsidRPr="00273D56">
        <w:rPr>
          <w:sz w:val="24"/>
          <w:szCs w:val="24"/>
        </w:rPr>
        <w:t>Araçlarda 2</w:t>
      </w:r>
      <w:bookmarkStart w:id="0" w:name="_GoBack"/>
      <w:r w:rsidRPr="00273D56">
        <w:rPr>
          <w:sz w:val="24"/>
          <w:szCs w:val="24"/>
        </w:rPr>
        <w:t>9</w:t>
      </w:r>
      <w:bookmarkEnd w:id="0"/>
      <w:r w:rsidRPr="00273D56">
        <w:rPr>
          <w:sz w:val="24"/>
          <w:szCs w:val="24"/>
        </w:rPr>
        <w:t xml:space="preserve">18 sayılı “Karayolları Trafik </w:t>
      </w:r>
      <w:proofErr w:type="spellStart"/>
      <w:r w:rsidRPr="00273D56">
        <w:rPr>
          <w:sz w:val="24"/>
          <w:szCs w:val="24"/>
        </w:rPr>
        <w:t>Kanunu”nun</w:t>
      </w:r>
      <w:proofErr w:type="spellEnd"/>
      <w:r w:rsidRPr="00273D56">
        <w:rPr>
          <w:sz w:val="24"/>
          <w:szCs w:val="24"/>
        </w:rPr>
        <w:t xml:space="preserve"> ihale konusu işe ait bu taşımacılık vb. işler için bütün belgeler ve 31\1-A maddesinin zorunlu kıldığı tüm malzemeler (takoz, çekme halatı, ilkyardım seti, yangın söndürme cihazı vb.) bilgi ve belgeler (trafik ve tescil belgesi, trafik sigortası, egzoz </w:t>
      </w:r>
      <w:proofErr w:type="gramStart"/>
      <w:r w:rsidRPr="00273D56">
        <w:rPr>
          <w:sz w:val="24"/>
          <w:szCs w:val="24"/>
        </w:rPr>
        <w:t>emisyon</w:t>
      </w:r>
      <w:proofErr w:type="gramEnd"/>
      <w:r w:rsidRPr="00273D56">
        <w:rPr>
          <w:sz w:val="24"/>
          <w:szCs w:val="24"/>
        </w:rPr>
        <w:t xml:space="preserve"> pulu, vb.) bulundurulacaktır. Belge ve </w:t>
      </w:r>
      <w:proofErr w:type="spellStart"/>
      <w:r w:rsidRPr="00273D56">
        <w:rPr>
          <w:sz w:val="24"/>
          <w:szCs w:val="24"/>
        </w:rPr>
        <w:t>teçhizatların</w:t>
      </w:r>
      <w:proofErr w:type="spellEnd"/>
      <w:r w:rsidRPr="00273D56">
        <w:rPr>
          <w:sz w:val="24"/>
          <w:szCs w:val="24"/>
        </w:rPr>
        <w:t xml:space="preserve"> eksikliğinden kaynaklanıp idareye ve sürücülere gelecek tüm cezalar yüklenici tarafından karşılanacaktır. </w:t>
      </w:r>
    </w:p>
    <w:p w:rsidR="00CC2BD4" w:rsidRPr="00273D56" w:rsidRDefault="005172CE" w:rsidP="00804F1C">
      <w:pPr>
        <w:pStyle w:val="ListeParagraf"/>
        <w:numPr>
          <w:ilvl w:val="0"/>
          <w:numId w:val="11"/>
        </w:numPr>
        <w:ind w:left="0" w:firstLine="360"/>
        <w:jc w:val="both"/>
        <w:rPr>
          <w:sz w:val="24"/>
          <w:szCs w:val="24"/>
        </w:rPr>
      </w:pPr>
      <w:r w:rsidRPr="00273D56">
        <w:rPr>
          <w:sz w:val="24"/>
          <w:szCs w:val="24"/>
        </w:rPr>
        <w:t>Araçlar park halinde veya seyir halinde iken kaza raporu çift taraflı tutulamayan durumlarda idarenin kontrol teşkilatının yapacağı tespit tutanağı kabul edilecek olup ayrıca bir belge istenmeyecektir.  Bu tür durumlardaki zarar ziyan sigorta şirketi tarafından karşılanmaması durumunda yüklenici tarafından karşılanacaktır. Maddi hasarlı trafik kazası tespit tutanağı her araçta bulundurulacaktır.</w:t>
      </w:r>
    </w:p>
    <w:p w:rsidR="005172CE" w:rsidRPr="00804F1C" w:rsidRDefault="005172CE" w:rsidP="00804F1C">
      <w:pPr>
        <w:pStyle w:val="ListeParagraf"/>
        <w:numPr>
          <w:ilvl w:val="0"/>
          <w:numId w:val="11"/>
        </w:numPr>
        <w:ind w:left="0" w:firstLine="360"/>
        <w:jc w:val="both"/>
        <w:rPr>
          <w:sz w:val="24"/>
          <w:szCs w:val="24"/>
        </w:rPr>
      </w:pPr>
      <w:r w:rsidRPr="00804F1C">
        <w:rPr>
          <w:sz w:val="24"/>
          <w:szCs w:val="24"/>
        </w:rPr>
        <w:t>Hizmet süresi sonunda araçların yıpranmasından herhang</w:t>
      </w:r>
      <w:r w:rsidR="00954ED8" w:rsidRPr="00804F1C">
        <w:rPr>
          <w:sz w:val="24"/>
          <w:szCs w:val="24"/>
        </w:rPr>
        <w:t>i bir hak talep edilmeyecektir.</w:t>
      </w:r>
    </w:p>
    <w:p w:rsidR="005172CE" w:rsidRPr="00273D56" w:rsidRDefault="005172CE" w:rsidP="00804F1C">
      <w:pPr>
        <w:pStyle w:val="ListeParagraf"/>
        <w:numPr>
          <w:ilvl w:val="0"/>
          <w:numId w:val="11"/>
        </w:numPr>
        <w:ind w:left="0" w:firstLine="360"/>
        <w:jc w:val="both"/>
        <w:rPr>
          <w:sz w:val="24"/>
          <w:szCs w:val="24"/>
        </w:rPr>
      </w:pPr>
      <w:r w:rsidRPr="00273D56">
        <w:rPr>
          <w:sz w:val="24"/>
          <w:szCs w:val="24"/>
        </w:rPr>
        <w:t xml:space="preserve">Teklif veren isteklilerin çalışma alanını gezmiş görmüş ve araçların belirtilen çalışma süresince </w:t>
      </w:r>
      <w:r w:rsidR="00C85E5B" w:rsidRPr="00273D56">
        <w:rPr>
          <w:sz w:val="24"/>
          <w:szCs w:val="24"/>
        </w:rPr>
        <w:t>ortaya çıkacak giderlerini bu şartlara uygun tespit ederek teklif vermiş olduğu kabul edilir. Araçların çalışma şartlarının güçlüğü, tamir ba</w:t>
      </w:r>
      <w:r w:rsidR="007C5E44">
        <w:rPr>
          <w:sz w:val="24"/>
          <w:szCs w:val="24"/>
        </w:rPr>
        <w:t>kım giderlerinin yüksek olması</w:t>
      </w:r>
      <w:r w:rsidR="00C85E5B" w:rsidRPr="00273D56">
        <w:rPr>
          <w:sz w:val="24"/>
          <w:szCs w:val="24"/>
        </w:rPr>
        <w:t xml:space="preserve"> </w:t>
      </w:r>
      <w:r w:rsidR="00954ED8">
        <w:rPr>
          <w:sz w:val="24"/>
          <w:szCs w:val="24"/>
        </w:rPr>
        <w:t xml:space="preserve">vb. </w:t>
      </w:r>
      <w:r w:rsidR="00C85E5B" w:rsidRPr="00273D56">
        <w:rPr>
          <w:sz w:val="24"/>
          <w:szCs w:val="24"/>
        </w:rPr>
        <w:t>gerekçelere dayanarak yüklenici teklif ettiği bedelin üzerine herhangi bir ücret talep edemez.</w:t>
      </w:r>
    </w:p>
    <w:p w:rsidR="007A6C12" w:rsidRPr="00804F1C" w:rsidRDefault="00C85E5B" w:rsidP="00804F1C">
      <w:pPr>
        <w:pStyle w:val="ListeParagraf"/>
        <w:numPr>
          <w:ilvl w:val="0"/>
          <w:numId w:val="11"/>
        </w:numPr>
        <w:ind w:left="0" w:firstLine="360"/>
        <w:jc w:val="both"/>
        <w:rPr>
          <w:sz w:val="24"/>
          <w:szCs w:val="24"/>
        </w:rPr>
      </w:pPr>
      <w:r w:rsidRPr="00804F1C">
        <w:rPr>
          <w:sz w:val="24"/>
          <w:szCs w:val="24"/>
        </w:rPr>
        <w:t>İhale konusu iş özelliği itibari ile 7 gün 24 saat yapılacak olup, idare araçların çalışma şeklini ve vardiyasını buna göre ayarlayacaktır. Ancak mevsim şartlarına göre çalıştırılması uygun olmayan veya idarece çalıştırılması uygun görülmeyen durumlarda araçlar çalıştırılmayacak ve çalışılmayan günler için yükleniciye herhangi bir ödeme yapılmayacaktır.</w:t>
      </w:r>
    </w:p>
    <w:p w:rsidR="00C85E5B" w:rsidRPr="00273D56" w:rsidRDefault="007C5E44" w:rsidP="00804F1C">
      <w:pPr>
        <w:pStyle w:val="ListeParagraf"/>
        <w:numPr>
          <w:ilvl w:val="0"/>
          <w:numId w:val="11"/>
        </w:numPr>
        <w:ind w:left="0" w:firstLine="360"/>
        <w:jc w:val="both"/>
        <w:rPr>
          <w:sz w:val="24"/>
          <w:szCs w:val="24"/>
        </w:rPr>
      </w:pPr>
      <w:r>
        <w:rPr>
          <w:sz w:val="24"/>
          <w:szCs w:val="24"/>
        </w:rPr>
        <w:t>Hak edişler;</w:t>
      </w:r>
      <w:r w:rsidR="00C85E5B" w:rsidRPr="00273D56">
        <w:rPr>
          <w:sz w:val="24"/>
          <w:szCs w:val="24"/>
        </w:rPr>
        <w:t xml:space="preserve"> aylık olarak hazırlanacak ve ödemeler aylık olarak ödenecektir.</w:t>
      </w:r>
    </w:p>
    <w:p w:rsidR="00C85E5B" w:rsidRPr="00273D56" w:rsidRDefault="00C85E5B" w:rsidP="00804F1C">
      <w:pPr>
        <w:pStyle w:val="ListeParagraf"/>
        <w:numPr>
          <w:ilvl w:val="0"/>
          <w:numId w:val="11"/>
        </w:numPr>
        <w:ind w:left="0" w:firstLine="360"/>
        <w:jc w:val="both"/>
        <w:rPr>
          <w:sz w:val="24"/>
          <w:szCs w:val="24"/>
        </w:rPr>
      </w:pPr>
      <w:r w:rsidRPr="00273D56">
        <w:rPr>
          <w:sz w:val="24"/>
          <w:szCs w:val="24"/>
        </w:rPr>
        <w:t>İş bu sözleşme gereği verilen cezalar hak edişlerden kesinti yapılarak mahsup edilecektir.</w:t>
      </w:r>
    </w:p>
    <w:p w:rsidR="00C85E5B" w:rsidRPr="00273D56" w:rsidRDefault="00C85E5B" w:rsidP="00804F1C">
      <w:pPr>
        <w:pStyle w:val="ListeParagraf"/>
        <w:numPr>
          <w:ilvl w:val="0"/>
          <w:numId w:val="11"/>
        </w:numPr>
        <w:ind w:left="0" w:firstLine="360"/>
        <w:jc w:val="both"/>
        <w:rPr>
          <w:sz w:val="24"/>
          <w:szCs w:val="24"/>
        </w:rPr>
      </w:pPr>
      <w:r w:rsidRPr="00273D56">
        <w:rPr>
          <w:sz w:val="24"/>
          <w:szCs w:val="24"/>
        </w:rPr>
        <w:t xml:space="preserve">Yüklenici yapılan işe ait </w:t>
      </w:r>
      <w:r w:rsidR="00090CE4" w:rsidRPr="00273D56">
        <w:rPr>
          <w:sz w:val="24"/>
          <w:szCs w:val="24"/>
        </w:rPr>
        <w:t>hak ediş</w:t>
      </w:r>
      <w:r w:rsidRPr="00273D56">
        <w:rPr>
          <w:sz w:val="24"/>
          <w:szCs w:val="24"/>
        </w:rPr>
        <w:t xml:space="preserve"> ve alacaklarını devir veya temlik edemez.</w:t>
      </w:r>
    </w:p>
    <w:p w:rsidR="00C85E5B" w:rsidRPr="00804F1C" w:rsidRDefault="008F5782" w:rsidP="00804F1C">
      <w:pPr>
        <w:pStyle w:val="ListeParagraf"/>
        <w:numPr>
          <w:ilvl w:val="0"/>
          <w:numId w:val="11"/>
        </w:numPr>
        <w:ind w:left="0" w:firstLine="360"/>
        <w:jc w:val="both"/>
        <w:rPr>
          <w:sz w:val="24"/>
          <w:szCs w:val="24"/>
        </w:rPr>
      </w:pPr>
      <w:r w:rsidRPr="00804F1C">
        <w:rPr>
          <w:sz w:val="24"/>
          <w:szCs w:val="24"/>
        </w:rPr>
        <w:t>Yukarıda belirtilen maddeler dışında çıkabilecek sorunlar Kamu İhale Mevzuatı kapsamında çözülecektir.</w:t>
      </w:r>
    </w:p>
    <w:sectPr w:rsidR="00C85E5B" w:rsidRPr="00804F1C" w:rsidSect="000F0134">
      <w:headerReference w:type="default" r:id="rId9"/>
      <w:pgSz w:w="11906" w:h="16838"/>
      <w:pgMar w:top="1135" w:right="1417" w:bottom="993"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93" w:rsidRDefault="006F3393" w:rsidP="00090CE4">
      <w:pPr>
        <w:spacing w:after="0" w:line="240" w:lineRule="auto"/>
      </w:pPr>
      <w:r>
        <w:separator/>
      </w:r>
    </w:p>
  </w:endnote>
  <w:endnote w:type="continuationSeparator" w:id="0">
    <w:p w:rsidR="006F3393" w:rsidRDefault="006F3393" w:rsidP="0009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93" w:rsidRDefault="006F3393" w:rsidP="00090CE4">
      <w:pPr>
        <w:spacing w:after="0" w:line="240" w:lineRule="auto"/>
      </w:pPr>
      <w:r>
        <w:separator/>
      </w:r>
    </w:p>
  </w:footnote>
  <w:footnote w:type="continuationSeparator" w:id="0">
    <w:p w:rsidR="006F3393" w:rsidRDefault="006F3393" w:rsidP="00090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300"/>
      <w:docPartObj>
        <w:docPartGallery w:val="Page Numbers (Top of Page)"/>
        <w:docPartUnique/>
      </w:docPartObj>
    </w:sdtPr>
    <w:sdtEndPr/>
    <w:sdtContent>
      <w:p w:rsidR="00A349ED" w:rsidRDefault="007520C1">
        <w:pPr>
          <w:pStyle w:val="stbilgi"/>
          <w:jc w:val="right"/>
        </w:pPr>
        <w:r>
          <w:fldChar w:fldCharType="begin"/>
        </w:r>
        <w:r>
          <w:instrText xml:space="preserve"> PAGE   \* MERGEFORMAT </w:instrText>
        </w:r>
        <w:r>
          <w:fldChar w:fldCharType="separate"/>
        </w:r>
        <w:r w:rsidR="003C1F9D">
          <w:rPr>
            <w:noProof/>
          </w:rPr>
          <w:t>2</w:t>
        </w:r>
        <w:r>
          <w:rPr>
            <w:noProof/>
          </w:rPr>
          <w:fldChar w:fldCharType="end"/>
        </w:r>
      </w:p>
    </w:sdtContent>
  </w:sdt>
  <w:p w:rsidR="00A349ED" w:rsidRDefault="00A349E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3A"/>
    <w:multiLevelType w:val="hybridMultilevel"/>
    <w:tmpl w:val="0514337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65766E7"/>
    <w:multiLevelType w:val="hybridMultilevel"/>
    <w:tmpl w:val="DDEEA770"/>
    <w:lvl w:ilvl="0" w:tplc="DF5C5C64">
      <w:start w:val="1"/>
      <w:numFmt w:val="decimal"/>
      <w:lvlText w:val="%1)"/>
      <w:lvlJc w:val="left"/>
      <w:pPr>
        <w:ind w:left="360" w:hanging="360"/>
      </w:pPr>
      <w:rPr>
        <w:rFonts w:hint="default"/>
        <w:sz w:val="32"/>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4345CD"/>
    <w:multiLevelType w:val="hybridMultilevel"/>
    <w:tmpl w:val="4EB29A06"/>
    <w:lvl w:ilvl="0" w:tplc="BEE8432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F8594C"/>
    <w:multiLevelType w:val="hybridMultilevel"/>
    <w:tmpl w:val="AD2C1BD2"/>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CB1BD7"/>
    <w:multiLevelType w:val="hybridMultilevel"/>
    <w:tmpl w:val="370E98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0F6B77"/>
    <w:multiLevelType w:val="hybridMultilevel"/>
    <w:tmpl w:val="BFDAC374"/>
    <w:lvl w:ilvl="0" w:tplc="500AF2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642672A"/>
    <w:multiLevelType w:val="hybridMultilevel"/>
    <w:tmpl w:val="8A72CA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AA3613B"/>
    <w:multiLevelType w:val="hybridMultilevel"/>
    <w:tmpl w:val="D744D5D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517A3D"/>
    <w:multiLevelType w:val="hybridMultilevel"/>
    <w:tmpl w:val="BCD274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E255A9"/>
    <w:multiLevelType w:val="hybridMultilevel"/>
    <w:tmpl w:val="EEF4C0B4"/>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1719D4"/>
    <w:multiLevelType w:val="hybridMultilevel"/>
    <w:tmpl w:val="0144F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0"/>
  </w:num>
  <w:num w:numId="6">
    <w:abstractNumId w:val="1"/>
  </w:num>
  <w:num w:numId="7">
    <w:abstractNumId w:val="6"/>
  </w:num>
  <w:num w:numId="8">
    <w:abstractNumId w:val="1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5A"/>
    <w:rsid w:val="00005C92"/>
    <w:rsid w:val="00020C39"/>
    <w:rsid w:val="00037E87"/>
    <w:rsid w:val="0004647F"/>
    <w:rsid w:val="000549F8"/>
    <w:rsid w:val="0008340E"/>
    <w:rsid w:val="00090446"/>
    <w:rsid w:val="00090CE4"/>
    <w:rsid w:val="000B418A"/>
    <w:rsid w:val="000D3BAC"/>
    <w:rsid w:val="000E65E1"/>
    <w:rsid w:val="000F0134"/>
    <w:rsid w:val="000F6ABF"/>
    <w:rsid w:val="00111F69"/>
    <w:rsid w:val="00140367"/>
    <w:rsid w:val="00142B78"/>
    <w:rsid w:val="00160154"/>
    <w:rsid w:val="00164ABA"/>
    <w:rsid w:val="00175813"/>
    <w:rsid w:val="0018006F"/>
    <w:rsid w:val="00193CFE"/>
    <w:rsid w:val="001C3CF1"/>
    <w:rsid w:val="00206F29"/>
    <w:rsid w:val="0024132B"/>
    <w:rsid w:val="002550E3"/>
    <w:rsid w:val="0026490A"/>
    <w:rsid w:val="00267F99"/>
    <w:rsid w:val="0027241A"/>
    <w:rsid w:val="00273D56"/>
    <w:rsid w:val="002758E1"/>
    <w:rsid w:val="00281AAC"/>
    <w:rsid w:val="0029250E"/>
    <w:rsid w:val="002D0E4B"/>
    <w:rsid w:val="002F0626"/>
    <w:rsid w:val="00300311"/>
    <w:rsid w:val="00305CF6"/>
    <w:rsid w:val="0031563B"/>
    <w:rsid w:val="003164E2"/>
    <w:rsid w:val="00323C02"/>
    <w:rsid w:val="00326D02"/>
    <w:rsid w:val="00351C4C"/>
    <w:rsid w:val="00374BF9"/>
    <w:rsid w:val="00375ECA"/>
    <w:rsid w:val="0037609C"/>
    <w:rsid w:val="003A6E78"/>
    <w:rsid w:val="003A793B"/>
    <w:rsid w:val="003C045C"/>
    <w:rsid w:val="003C1F9D"/>
    <w:rsid w:val="003E3251"/>
    <w:rsid w:val="003F28CD"/>
    <w:rsid w:val="003F35D7"/>
    <w:rsid w:val="004037C8"/>
    <w:rsid w:val="00412F09"/>
    <w:rsid w:val="00414B90"/>
    <w:rsid w:val="004366DE"/>
    <w:rsid w:val="0044555A"/>
    <w:rsid w:val="004907BA"/>
    <w:rsid w:val="004E377E"/>
    <w:rsid w:val="00515A57"/>
    <w:rsid w:val="005172CE"/>
    <w:rsid w:val="00527504"/>
    <w:rsid w:val="00547694"/>
    <w:rsid w:val="00551532"/>
    <w:rsid w:val="005A1CFC"/>
    <w:rsid w:val="005C7124"/>
    <w:rsid w:val="005D687E"/>
    <w:rsid w:val="005D7BF2"/>
    <w:rsid w:val="005E09AA"/>
    <w:rsid w:val="005E0B84"/>
    <w:rsid w:val="005F535A"/>
    <w:rsid w:val="00617BB9"/>
    <w:rsid w:val="00620DB9"/>
    <w:rsid w:val="00625F9F"/>
    <w:rsid w:val="00635B71"/>
    <w:rsid w:val="00653454"/>
    <w:rsid w:val="0065425A"/>
    <w:rsid w:val="0065769F"/>
    <w:rsid w:val="00691E86"/>
    <w:rsid w:val="006924A3"/>
    <w:rsid w:val="00693ADA"/>
    <w:rsid w:val="006A3524"/>
    <w:rsid w:val="006B0655"/>
    <w:rsid w:val="006B281F"/>
    <w:rsid w:val="006C6864"/>
    <w:rsid w:val="006D208B"/>
    <w:rsid w:val="006E5FA2"/>
    <w:rsid w:val="006E61A6"/>
    <w:rsid w:val="006F2811"/>
    <w:rsid w:val="006F3393"/>
    <w:rsid w:val="00717893"/>
    <w:rsid w:val="0072378B"/>
    <w:rsid w:val="007520C1"/>
    <w:rsid w:val="0075535C"/>
    <w:rsid w:val="007637C6"/>
    <w:rsid w:val="00771CF8"/>
    <w:rsid w:val="007A6C12"/>
    <w:rsid w:val="007A7F5A"/>
    <w:rsid w:val="007B074B"/>
    <w:rsid w:val="007B2528"/>
    <w:rsid w:val="007C3C3B"/>
    <w:rsid w:val="007C5E44"/>
    <w:rsid w:val="007D0418"/>
    <w:rsid w:val="007D0CE3"/>
    <w:rsid w:val="007E54B9"/>
    <w:rsid w:val="007E5CA7"/>
    <w:rsid w:val="007F1718"/>
    <w:rsid w:val="007F679A"/>
    <w:rsid w:val="0080129F"/>
    <w:rsid w:val="00804F1C"/>
    <w:rsid w:val="00822B31"/>
    <w:rsid w:val="008319DF"/>
    <w:rsid w:val="008335FC"/>
    <w:rsid w:val="0086672D"/>
    <w:rsid w:val="008677F7"/>
    <w:rsid w:val="00880B7F"/>
    <w:rsid w:val="00891263"/>
    <w:rsid w:val="0089195E"/>
    <w:rsid w:val="008935CC"/>
    <w:rsid w:val="008B5F6D"/>
    <w:rsid w:val="008C0466"/>
    <w:rsid w:val="008C536F"/>
    <w:rsid w:val="008C68EA"/>
    <w:rsid w:val="008D7CF6"/>
    <w:rsid w:val="008F5782"/>
    <w:rsid w:val="009027F5"/>
    <w:rsid w:val="00931AD0"/>
    <w:rsid w:val="0094776D"/>
    <w:rsid w:val="00954ED8"/>
    <w:rsid w:val="00967299"/>
    <w:rsid w:val="00984C0B"/>
    <w:rsid w:val="00986133"/>
    <w:rsid w:val="0098738B"/>
    <w:rsid w:val="009874DE"/>
    <w:rsid w:val="009959B4"/>
    <w:rsid w:val="009A30AF"/>
    <w:rsid w:val="009A5D16"/>
    <w:rsid w:val="009C476C"/>
    <w:rsid w:val="009D18D1"/>
    <w:rsid w:val="009E2FBD"/>
    <w:rsid w:val="009E538E"/>
    <w:rsid w:val="009E72C2"/>
    <w:rsid w:val="009F127D"/>
    <w:rsid w:val="00A17A31"/>
    <w:rsid w:val="00A349ED"/>
    <w:rsid w:val="00A36100"/>
    <w:rsid w:val="00A51D1E"/>
    <w:rsid w:val="00A74577"/>
    <w:rsid w:val="00A75E8E"/>
    <w:rsid w:val="00A90B62"/>
    <w:rsid w:val="00AA1E9E"/>
    <w:rsid w:val="00AA58BC"/>
    <w:rsid w:val="00AB415E"/>
    <w:rsid w:val="00AC2971"/>
    <w:rsid w:val="00AC47E8"/>
    <w:rsid w:val="00AC54BA"/>
    <w:rsid w:val="00AE1B72"/>
    <w:rsid w:val="00AF463F"/>
    <w:rsid w:val="00B006DB"/>
    <w:rsid w:val="00B0207D"/>
    <w:rsid w:val="00B23AC5"/>
    <w:rsid w:val="00B23B30"/>
    <w:rsid w:val="00B30318"/>
    <w:rsid w:val="00B31255"/>
    <w:rsid w:val="00B471A8"/>
    <w:rsid w:val="00B67929"/>
    <w:rsid w:val="00B76775"/>
    <w:rsid w:val="00B926CA"/>
    <w:rsid w:val="00BB0631"/>
    <w:rsid w:val="00BC16F7"/>
    <w:rsid w:val="00BC1719"/>
    <w:rsid w:val="00BC3A62"/>
    <w:rsid w:val="00C17F6D"/>
    <w:rsid w:val="00C501D7"/>
    <w:rsid w:val="00C77F8F"/>
    <w:rsid w:val="00C85E5B"/>
    <w:rsid w:val="00C90DA7"/>
    <w:rsid w:val="00CA489A"/>
    <w:rsid w:val="00CB4F5C"/>
    <w:rsid w:val="00CB7B4F"/>
    <w:rsid w:val="00CC2565"/>
    <w:rsid w:val="00CC2BD4"/>
    <w:rsid w:val="00CD7DAD"/>
    <w:rsid w:val="00CE4270"/>
    <w:rsid w:val="00D257A8"/>
    <w:rsid w:val="00D30FC0"/>
    <w:rsid w:val="00D35A4A"/>
    <w:rsid w:val="00D51AFD"/>
    <w:rsid w:val="00D640D1"/>
    <w:rsid w:val="00D73361"/>
    <w:rsid w:val="00DA0044"/>
    <w:rsid w:val="00DA24A8"/>
    <w:rsid w:val="00DC50CD"/>
    <w:rsid w:val="00DC7137"/>
    <w:rsid w:val="00E13F17"/>
    <w:rsid w:val="00E2605C"/>
    <w:rsid w:val="00E30C3E"/>
    <w:rsid w:val="00E40FEF"/>
    <w:rsid w:val="00E44053"/>
    <w:rsid w:val="00E817BA"/>
    <w:rsid w:val="00E82653"/>
    <w:rsid w:val="00E97EB6"/>
    <w:rsid w:val="00EA4522"/>
    <w:rsid w:val="00EC205F"/>
    <w:rsid w:val="00EE00A0"/>
    <w:rsid w:val="00F15AE0"/>
    <w:rsid w:val="00F32D7D"/>
    <w:rsid w:val="00F55417"/>
    <w:rsid w:val="00F76917"/>
    <w:rsid w:val="00FA1C2A"/>
    <w:rsid w:val="00FA4160"/>
    <w:rsid w:val="00FF080C"/>
    <w:rsid w:val="00FF34A6"/>
    <w:rsid w:val="00FF73A2"/>
    <w:rsid w:val="00FF7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D02"/>
    <w:pPr>
      <w:ind w:left="720"/>
      <w:contextualSpacing/>
    </w:pPr>
  </w:style>
  <w:style w:type="table" w:styleId="TabloKlavuzu">
    <w:name w:val="Table Grid"/>
    <w:basedOn w:val="NormalTablo"/>
    <w:uiPriority w:val="59"/>
    <w:rsid w:val="00F3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nak">
    <w:name w:val="Quote"/>
    <w:basedOn w:val="Normal"/>
    <w:next w:val="Normal"/>
    <w:link w:val="TrnakChar"/>
    <w:uiPriority w:val="29"/>
    <w:qFormat/>
    <w:rsid w:val="00A51D1E"/>
    <w:rPr>
      <w:i/>
      <w:iCs/>
      <w:color w:val="000000" w:themeColor="text1"/>
    </w:rPr>
  </w:style>
  <w:style w:type="character" w:customStyle="1" w:styleId="TrnakChar">
    <w:name w:val="Tırnak Char"/>
    <w:basedOn w:val="VarsaylanParagrafYazTipi"/>
    <w:link w:val="Trnak"/>
    <w:uiPriority w:val="29"/>
    <w:rsid w:val="00A51D1E"/>
    <w:rPr>
      <w:i/>
      <w:iCs/>
      <w:color w:val="000000" w:themeColor="text1"/>
    </w:rPr>
  </w:style>
  <w:style w:type="paragraph" w:styleId="stbilgi">
    <w:name w:val="header"/>
    <w:basedOn w:val="Normal"/>
    <w:link w:val="stbilgiChar"/>
    <w:uiPriority w:val="99"/>
    <w:unhideWhenUsed/>
    <w:rsid w:val="00090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E4"/>
  </w:style>
  <w:style w:type="paragraph" w:styleId="Altbilgi">
    <w:name w:val="footer"/>
    <w:basedOn w:val="Normal"/>
    <w:link w:val="AltbilgiChar"/>
    <w:uiPriority w:val="99"/>
    <w:unhideWhenUsed/>
    <w:rsid w:val="00090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0CE4"/>
  </w:style>
  <w:style w:type="paragraph" w:styleId="BalonMetni">
    <w:name w:val="Balloon Text"/>
    <w:basedOn w:val="Normal"/>
    <w:link w:val="BalonMetniChar"/>
    <w:uiPriority w:val="99"/>
    <w:semiHidden/>
    <w:unhideWhenUsed/>
    <w:rsid w:val="00804F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4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D02"/>
    <w:pPr>
      <w:ind w:left="720"/>
      <w:contextualSpacing/>
    </w:pPr>
  </w:style>
  <w:style w:type="table" w:styleId="TabloKlavuzu">
    <w:name w:val="Table Grid"/>
    <w:basedOn w:val="NormalTablo"/>
    <w:uiPriority w:val="59"/>
    <w:rsid w:val="00F3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rnak">
    <w:name w:val="Quote"/>
    <w:basedOn w:val="Normal"/>
    <w:next w:val="Normal"/>
    <w:link w:val="TrnakChar"/>
    <w:uiPriority w:val="29"/>
    <w:qFormat/>
    <w:rsid w:val="00A51D1E"/>
    <w:rPr>
      <w:i/>
      <w:iCs/>
      <w:color w:val="000000" w:themeColor="text1"/>
    </w:rPr>
  </w:style>
  <w:style w:type="character" w:customStyle="1" w:styleId="TrnakChar">
    <w:name w:val="Tırnak Char"/>
    <w:basedOn w:val="VarsaylanParagrafYazTipi"/>
    <w:link w:val="Trnak"/>
    <w:uiPriority w:val="29"/>
    <w:rsid w:val="00A51D1E"/>
    <w:rPr>
      <w:i/>
      <w:iCs/>
      <w:color w:val="000000" w:themeColor="text1"/>
    </w:rPr>
  </w:style>
  <w:style w:type="paragraph" w:styleId="stbilgi">
    <w:name w:val="header"/>
    <w:basedOn w:val="Normal"/>
    <w:link w:val="stbilgiChar"/>
    <w:uiPriority w:val="99"/>
    <w:unhideWhenUsed/>
    <w:rsid w:val="00090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E4"/>
  </w:style>
  <w:style w:type="paragraph" w:styleId="Altbilgi">
    <w:name w:val="footer"/>
    <w:basedOn w:val="Normal"/>
    <w:link w:val="AltbilgiChar"/>
    <w:uiPriority w:val="99"/>
    <w:unhideWhenUsed/>
    <w:rsid w:val="00090C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0CE4"/>
  </w:style>
  <w:style w:type="paragraph" w:styleId="BalonMetni">
    <w:name w:val="Balloon Text"/>
    <w:basedOn w:val="Normal"/>
    <w:link w:val="BalonMetniChar"/>
    <w:uiPriority w:val="99"/>
    <w:semiHidden/>
    <w:unhideWhenUsed/>
    <w:rsid w:val="00804F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4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0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9621-E040-4F1D-AAAC-E6F65C7A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949</Words>
  <Characters>5410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Kullanıcısı</cp:lastModifiedBy>
  <cp:revision>12</cp:revision>
  <cp:lastPrinted>2020-12-28T09:19:00Z</cp:lastPrinted>
  <dcterms:created xsi:type="dcterms:W3CDTF">2020-12-28T08:35:00Z</dcterms:created>
  <dcterms:modified xsi:type="dcterms:W3CDTF">2020-12-29T11:25:00Z</dcterms:modified>
</cp:coreProperties>
</file>